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7C0" w:rsidRDefault="00C21827">
      <w:pPr>
        <w:pStyle w:val="1"/>
        <w:tabs>
          <w:tab w:val="left" w:pos="9088"/>
          <w:tab w:val="left" w:pos="9798"/>
        </w:tabs>
        <w:jc w:val="right"/>
        <w:rPr>
          <w:color w:val="26282F"/>
          <w:sz w:val="28"/>
          <w:szCs w:val="28"/>
        </w:rPr>
      </w:pPr>
      <w:bookmarkStart w:id="0" w:name="_GoBack"/>
      <w:bookmarkEnd w:id="0"/>
      <w:r>
        <w:rPr>
          <w:color w:val="26282F"/>
          <w:sz w:val="28"/>
          <w:szCs w:val="28"/>
        </w:rPr>
        <w:t>Приложение 5</w:t>
      </w:r>
    </w:p>
    <w:p w:rsidR="000517C0" w:rsidRDefault="000517C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Единой учетной политике </w:t>
      </w:r>
    </w:p>
    <w:p w:rsidR="003255EC" w:rsidRDefault="003255EC">
      <w:pPr>
        <w:ind w:firstLine="720"/>
        <w:jc w:val="right"/>
        <w:rPr>
          <w:sz w:val="28"/>
          <w:szCs w:val="28"/>
        </w:rPr>
      </w:pPr>
    </w:p>
    <w:p w:rsidR="000517C0" w:rsidRDefault="000517C0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Рабочий план счетов бухгалтерского учета </w:t>
      </w:r>
      <w:r w:rsidR="00C21827">
        <w:rPr>
          <w:b/>
          <w:bCs/>
          <w:sz w:val="28"/>
          <w:szCs w:val="28"/>
        </w:rPr>
        <w:t>автономных</w:t>
      </w:r>
      <w:r>
        <w:rPr>
          <w:b/>
          <w:bCs/>
          <w:sz w:val="28"/>
          <w:szCs w:val="28"/>
        </w:rPr>
        <w:t xml:space="preserve"> учреждений </w:t>
      </w:r>
    </w:p>
    <w:p w:rsidR="000517C0" w:rsidRDefault="000517C0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(субъектов централизованного учёта)</w:t>
      </w:r>
    </w:p>
    <w:p w:rsidR="000517C0" w:rsidRDefault="000517C0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указанием дополнительных аналитических признаков</w:t>
      </w:r>
    </w:p>
    <w:p w:rsidR="000517C0" w:rsidRDefault="000517C0">
      <w:pPr>
        <w:suppressAutoHyphens/>
        <w:ind w:firstLine="720"/>
        <w:jc w:val="both"/>
      </w:pPr>
    </w:p>
    <w:tbl>
      <w:tblPr>
        <w:tblW w:w="10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120"/>
        <w:gridCol w:w="2800"/>
        <w:gridCol w:w="2380"/>
        <w:gridCol w:w="1260"/>
        <w:gridCol w:w="140"/>
        <w:gridCol w:w="1400"/>
        <w:gridCol w:w="159"/>
        <w:gridCol w:w="77"/>
      </w:tblGrid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Код счета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Наименование счета</w:t>
            </w:r>
          </w:p>
        </w:tc>
        <w:tc>
          <w:tcPr>
            <w:tcW w:w="53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Дополнительные аналитические признаки</w:t>
            </w:r>
            <w:hyperlink r:id="rId6" w:history="1">
              <w:r>
                <w:rPr>
                  <w:color w:val="106BBE"/>
                </w:rPr>
                <w:t>*</w:t>
              </w:r>
            </w:hyperlink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синтетический счет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аналитический счет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533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102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517C0" w:rsidRDefault="000517C0">
            <w:pPr>
              <w:pStyle w:val="1"/>
              <w:suppressAutoHyphens/>
              <w:spacing w:before="108" w:after="108"/>
              <w:jc w:val="center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БАЛАНСОВЫЕ СЧЕТА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 - недвижимое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Жилые помещения - недвижимое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Нежилые помещения (здания и сооружения) - недвижимое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Инвестиционная недвижимость - недвижимое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Транспортные средства - недвижимое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Нежилые помещения (здания и сооружения)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Машины и оборудование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Транспортные средства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Инвентарь производственный и хозяйственный - особо ценное движимое </w:t>
            </w:r>
            <w:r>
              <w:lastRenderedPageBreak/>
              <w:t>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Биологические ресурсы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Прочие основные средства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Нежилые помещения (здания и сооружения)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Инвестиционная недвижимость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Машины и оборудование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Транспортные средства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Инвентарь производственный и хозяйственный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Биологические ресурсы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Прочие основные средства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Нематериальные активы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Нематериальные активы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Научные исследования (научно-исследовательские разработки)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Опытно-конструкторски</w:t>
            </w:r>
            <w:r>
              <w:lastRenderedPageBreak/>
              <w:t>е и технологические разработки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lastRenderedPageBreak/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Программное обеспечение и базы данных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2D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Иные объекты интеллектуальной</w:t>
            </w:r>
          </w:p>
          <w:p w:rsidR="000517C0" w:rsidRDefault="000517C0">
            <w:pPr>
              <w:suppressAutoHyphens/>
              <w:jc w:val="both"/>
            </w:pPr>
            <w:r>
              <w:t>собственности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Нематериальные активы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Научные исследования (научно-исследовательские разработки)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Опытно-конструкторские и технологические разработки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Программное обеспечение и базы данных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3D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Иные объекты интеллектуальной собственности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Нематериальные активы - имущество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Программное обеспечение и базы данных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Непроизведенные активы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Непроизведенные активы - недвижимое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Земля - недвижимое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Прочие непроизведенные </w:t>
            </w:r>
            <w:r>
              <w:lastRenderedPageBreak/>
              <w:t>активы - недвижимое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103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Непроизведенные активы -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Ресурсы недр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Прочие непроизведенные активы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Непроизведенные активы - в составе имущества концедента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Земля - в составе имущества концедента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недвижимого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жилых помещений - недвижимого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нежилых помещений (зданий и сооружений) - недвижимого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инвестиционной недвижимости - недвижимого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транспортных средств - недвижимого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особо ценного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нежилых помещений (зданий и сооружений) - особо ценного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Амортизация машин и оборудования - особо ценного движимого </w:t>
            </w:r>
            <w:r>
              <w:lastRenderedPageBreak/>
              <w:t>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транспортных средств - особо ценного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биологических ресурсов - особо ценного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прочих основных средств - особо ценного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научных исследований (научно-исследовательских разработок) - особо ценного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опытно-конструкторских и технологических разработок - особо ценного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программного обеспечения и базы данных - особо ценного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2D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иных объектов интеллектуальной собственности - особо ценного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Амортизация нежилых помещений - иного </w:t>
            </w:r>
            <w:r>
              <w:lastRenderedPageBreak/>
              <w:t>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инвестиционной недвижимости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машин и оборудования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транспортных средств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инвентаря производственного и хозяйственного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биологических ресурсов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прочих основных средств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научных исследований (научно-исследовательских разработок)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опытно-конструкторских и технологических разработок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программного обеспечения и базы данных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3D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Амортизация иных объектов интеллектуальной собственности - иного </w:t>
            </w:r>
            <w:r>
              <w:lastRenderedPageBreak/>
              <w:t>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lastRenderedPageBreak/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прав пользования активами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прав пользования жилыми помещениями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прав пользования нежилыми помещениями (зданиями и сооружениями)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прав пользования машинами и оборудованием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прав пользования транспортными средствами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прав пользования инвентарем производственным и хозяйственным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прав пользования биологическими ресурсами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прав пользования прочими основными средствами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прав пользования непроизведенными активами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имущества, составляющего казну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недвижимого имущества в составе имущества казны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движимого имущества в составе имущества казны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нематериальных активов в составе имущества казны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имущества казны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Амортизация имущества </w:t>
            </w:r>
            <w:r>
              <w:lastRenderedPageBreak/>
              <w:t>казны - программного обеспечения и баз данных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lastRenderedPageBreak/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прав пользования нематериальными активами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прав пользования научными исследованиями (научно-исследовательскими разработками)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прав пользования опытно-конструкторскими и технологическими разработками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прав пользования программным обеспечением и базами данных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6D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прав пользования объектами интеллектуальной собственности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имущества учреждения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жилых помещений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нежилых помещений (зданий и сооружений)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машин и оборудования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транспортных средств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инвентаря производственного и хозяйственного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биологических ресурсов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прочего имущества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Амортизация </w:t>
            </w:r>
            <w:r>
              <w:lastRenderedPageBreak/>
              <w:t>программного обеспечения и баз данных - имущества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lastRenderedPageBreak/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Материальные запасы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Материальные запасы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Лекарственные препараты и медицинские материалы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 w:rsidP="002516A7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 w:rsidP="002516A7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 w:rsidP="002516A7">
            <w:pPr>
              <w:suppressAutoHyphens/>
              <w:jc w:val="center"/>
            </w:pPr>
            <w:r>
              <w:t>Партии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Продукты питания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Партии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Горюче-смазочные материалы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Партии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Строительные материалы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Партии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Мягкий инвентарь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Партии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Прочие материальные запасы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Партии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Готовая продукция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Партии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Товары - особо ценное движимое имущество учреждения.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А8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(На складах) Товары - особо ценное движимое имущество учреждения.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Партии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Б8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(В рознице) Товары - особо ценное движимое имущество учреждения.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Наценка на товары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Материальные запасы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Лекарственные препараты и медицинские материалы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 w:rsidP="002516A7">
            <w:pPr>
              <w:suppressAutoHyphens/>
              <w:jc w:val="center"/>
            </w:pPr>
            <w:r>
              <w:t>Партии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Продукты питания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Партии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Горюче-смазочные материалы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Партии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Строительные материалы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Партии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Мягкий инвентарь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Партии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Прочие материальные запасы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Партии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Готовая продукция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Партии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В8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Товары - иное движимое имущество учреждения.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(На складах) Товары - иное движимое имущество учреждения.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Партии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Г8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(В рознице) Товары - иное движимое имущество учреждения.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Наценка на товары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Вложения в нефинансовые активы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Вложения в недвижимое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Вложения в основные средства - недвижимое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Вложения в непроизведенные активы - недвижимое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Вложения в основные средства - недвижимое имущество. Капитальное </w:t>
            </w:r>
            <w:r>
              <w:lastRenderedPageBreak/>
              <w:t>строительство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Основные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Вложения в особо ценное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Вложения в основные средства - особо ценное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Вложения в научные исследования (научно-исследовательские разработки) активы - особо ценное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Вложения в опытно-конструкторские и технологические разработки - особо ценное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Вложения в программное обеспечение и базы данных - особо ценное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2D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Вложения в иные объекты интеллектуальной собственности - особо ценное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Вложения в материальные запасы - особо ценное движимое имущество.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(Изготовление) Вложения в материальные запасы - особо ценное движимое имущество.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(Покупка) Вложения в материальные запасы - особо ценное движимое имущество.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Партии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Виды затрат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Вложения в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Вложения в основные средства -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Вложения в научные исследования </w:t>
            </w:r>
            <w:r>
              <w:lastRenderedPageBreak/>
              <w:t>(научно-исследовательские разработки) -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lastRenderedPageBreak/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Вложения в опытно-конструкторские и технологические разработки -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Вложения в программное обеспечение и базы данных - особо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3D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Вложения в иные объекты интеллектуальной собственности -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Вложения в непроизведенные активы -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Вложения в материальные запасы -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(Изготовление) Вложения в материальные запасы - иное движимое имущество.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(Покупка) Вложения в материальные запасы - иное движимое имущество.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Партии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Виды затрат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Вложения в объекты финансовой аренды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Вложения в материальные запасы - предметы лизинга (изготовление)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Вложения в материальные запасы - предметы лизинга (покупка)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Партии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Виды затрат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Вложения в основные средства - объекты финансовой аренды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Вложения в права пользования </w:t>
            </w:r>
            <w:r>
              <w:lastRenderedPageBreak/>
              <w:t>нематериальными активами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lastRenderedPageBreak/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Вложения в права пользования научными исследованиями (научно-исследовательскими разработками)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Вложения в права пользования опытно-конструкторскими и технологическими разработками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Вложения в права пользования программным обеспечением и базами данных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6D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Вложения в права пользования иными объектами интеллектуальной собственности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Нефинансовые активы в пути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Недвижимое имущество учреждения в пути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 - недвижимое имущество учреждения в пути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Партии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Особо ценное движимое имущество учреждения в пути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 - особо ценное движимое имущество учреждения в пути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Партии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Материальные запасы - особо ценное движимое имущество учреждения в пути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Партии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Иное движимое имущество учреждения в пути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 - иное движимое имущество учреждения в пути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Партии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Материальные запасы - иное движимое имущество учреждения </w:t>
            </w:r>
            <w:r>
              <w:lastRenderedPageBreak/>
              <w:t>в пути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Партии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109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Затраты на изготовление готовой продукции, выполнение работ,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Себестоимость готовой продукции, работ,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Направления деятельности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Накладные расходы производства готовой продукции, работ,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Общехозяйственные расходы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Права пользования активами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Права пользования нефинансовыми активами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Права пользования жилыми помещениями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Права пользования нежилыми помещениями (зданиями и сооружениями)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Права пользования машинами и оборудованием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Права пользования транспортными средствами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Права пользования инвентарем производственным и хозяйственным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Права пользования биологическими ресурсами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Права пользования прочими основными средствами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Права пользования непроизведенными активами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Права пользования нематериальными активами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ЦМО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Права пользования научными исследованиями (научно-исследовательскими разработками)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ЦМО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Права пользования опытно-конструкторскими и технологическими разработками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ЦМО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Права пользования программным обеспечением и базами данных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ЦМО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6D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Права пользования иными объектами интеллектуальной собственности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ЦМО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нефинансовых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недвижимого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жилых помещений - недвижимого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нежилых помещений (зданий и сооружений) - недвижимого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инвестиционной недвижимости - недвижимого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транспортных средств - недвижимого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особо ценного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нежилых помещений (зданий и сооружений) - особо ценного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машин и оборудования - особо ценного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Обесценение транспортных средств - особо ценного </w:t>
            </w:r>
            <w:r>
              <w:lastRenderedPageBreak/>
              <w:t>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биологических ресурсов - особо ценного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прочих основных средств - особо ценного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научных исследований (научно-исследовательских разработок) - особо ценного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опытно-конструкторских и технологических разработок особо ценного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программного обеспечения и баз данных особо ценного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2D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иных объектов интеллектуальной собственности особо ценного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нежилых помещений (зданий и сооружений) - иного движимого имущества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Обесценение инвестиционной </w:t>
            </w:r>
            <w:r>
              <w:lastRenderedPageBreak/>
              <w:t>недвижимости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машин и оборудования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транспортных средств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инвентаря производственного и хозяйственного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биологических ресурсов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прочих основных средств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научных исследований (научно-исследовательских разработок)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опытно-конструкторских и технологических разработок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ЦМО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программного обеспечения и баз данных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ЦМО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3D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иных объектов интеллектуальной собственности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ЦМО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прав пользования активами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ЦМО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Обесценение прав пользования жилыми </w:t>
            </w:r>
            <w:r>
              <w:lastRenderedPageBreak/>
              <w:t>помещениями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lastRenderedPageBreak/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ЦМО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lastRenderedPageBreak/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прав пользования нежилыми помещениями (зданиями и сооружениями)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ЦМО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прав пользования машинами и оборудованием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ЦМО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прав пользования транспортными средствами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ЦМО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прав пользования инвентарем производственным и хозяйственным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ЦМО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прав пользования биологическими ресурсами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ЦМО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48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прав пользования прочими основными средствами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ЦМО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прав пользования нематериальными активами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6N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прав пользования научными исследованиями (научно-исследовательскими разработками)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6R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прав пользования опытно-конструкторскими и технологическими разработками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6I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прав пользования программным обеспечением и баз данных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6D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прав пользования иными объектами интеллектуальной собственности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непроизведенных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lastRenderedPageBreak/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71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земли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72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ресурсов недр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73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Обесценение прочих непроизведенных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Резерв под снижение стоимости материальных запасов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87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Резерв под снижение стоимости готовой продукции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88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Резерв под снижение стоимости товаров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Денежные средства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Денежные средства на лицевых счетах учреждения в органе казначейства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Денежные средства учреждения на лицевых счетах в органе казначейства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Направление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Денежные средства учреждения в органе казначейства в пути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Направление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Денежные средства учреждения в кредитной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Направление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Денежные средства учреждения на счетах в кредитной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Денежные средства учреждения в кредитной организации в пути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Направление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Денежные средства учреждения на специальных счетах в кредитной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Денежные средства в кассе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Касса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Денежные документы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Виды денежных документов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Денежные документы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Финансовые вложения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 xml:space="preserve">Объекты финансовых </w:t>
            </w:r>
            <w:r>
              <w:lastRenderedPageBreak/>
              <w:t>вложений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доходам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Контрагенты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доходам от собственности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доходам от операционной аренды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доходам от финансовой аренды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доходам от предоставления неисключительных прав на результаты интеллектуальной деятельности и средств индивидуализации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иным доходам от собственности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доходам от оказания платных услуг (работ), компенсаций затрат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доходам от оказания платных услуг (работ)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условным арендным платежам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суммам штрафов, пеней, неустоек, возмещений ущерба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Расчеты по доходам от штрафных санкций за нарушение </w:t>
            </w:r>
            <w:hyperlink r:id="rId7" w:history="1">
              <w:r>
                <w:rPr>
                  <w:color w:val="106BBE"/>
                </w:rPr>
                <w:t>законодательства</w:t>
              </w:r>
            </w:hyperlink>
            <w:r>
              <w:t xml:space="preserve"> о закупках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доходам от возмещения ущерба имуществу (за исключением страховых возмещений)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прочим доходам от сумм принудительного изъятия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Расчеты по безвозмездным денежным поступлениям текущего </w:t>
            </w:r>
            <w:r>
              <w:lastRenderedPageBreak/>
              <w:t>характера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безвозмездным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поступлениям текущего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поступлениям текущего характера от организаций государственного сектора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безвозмездным денежным поступлениям капитального характера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поступлениям капитального характера учреждениям от сектора государственного управления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Расчеты по поступлениям </w:t>
            </w:r>
            <w:r>
              <w:lastRenderedPageBreak/>
              <w:t>капитального характера от организаций государственного сектора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поступлениям капитального характера от иных резидентов (за исключением сектора государственного управления и организации государственного сектора)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доходам от операций с активами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71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доходам от операций с основными средствами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72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доходам от операций с нематериальными активами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73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доходам от операций с непроизведенными активами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74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доходам от операций с материальными запасами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75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доходам от операций с финансовыми активами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прочим доходам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81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невыясненным поступлениям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89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иным доходам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выданным авансам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авансам по оплате труда и начислениям на выплаты по оплате труда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заработной плате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Документы расчетов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Расчеты по прочим </w:t>
            </w:r>
            <w:r>
              <w:lastRenderedPageBreak/>
              <w:t>несоциальным выплатам персоналу в денежной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 xml:space="preserve">Документы </w:t>
            </w:r>
            <w:r>
              <w:lastRenderedPageBreak/>
              <w:t>расчетов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авансам по начислениям на выплаты по оплате труда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Документы расчетов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авансам по прочим несоциальным выплатам персоналу в натуральной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Документы расчетов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авансам по работам, услугам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авансам по услугам связи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авансам по транспортным услугам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авансам по коммунальным услугам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авансам по арендной плате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авансам по работам, услугам по содержанию имущества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авансам по прочим работам, услугам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авансам по страхованию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авансам по услугам, работам для целей капитальных вложений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авансам по поступлению нефинансовых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авансам по приобретению основных средств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авансам по приобретению нематериальных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авансам по приобретению непроизведенных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авансам по приобретению материальных запасов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авансам по социальному обеспечению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авансовым платежам (перечислениям) по обязательным видам страхования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авансам по пособиям по социальной помощи населению в денежной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авансам по пособиям по социальной помощи населению в натуральной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авансам по пенсиям, пособиям, выплачиваемым работодателями, нанимателям и бывшим работникам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авансам по пособиям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авансам по социальным пособиям и компенсации персоналу в денежной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авансам по социальным компенсациям персоналу в натуральной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Расчеты по авансам на приобретение ценных </w:t>
            </w:r>
            <w:r>
              <w:lastRenderedPageBreak/>
              <w:t>бумаг и иных финансовых вложений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72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авансам на приобретение ценных бумаг, кроме акций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73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авансам на приобретение акций и по иным формам участия в капитале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75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авансам на приобретение иных финансовых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81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авансовым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82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авансовым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83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авансовым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84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авансовым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85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Расчеты по авансовым безвозмездным перечислениям капитального характера </w:t>
            </w:r>
            <w:r>
              <w:lastRenderedPageBreak/>
              <w:t>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86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авансовым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авансовым безвозмездным перечислениям капитального характера организациям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авансам по прочим расходам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авансам по оплате иных выплат текущего характера физическим лицам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авансам по оплате иных выплат текущего характера организациям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авансам по оплате иных выплат капитального характера физическим лицам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авансам по оплате иных выплат капитального характера организациям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подотчетными лицами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подотчетными лицами по оплате труда и начислениям на выплаты по оплате труда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подотчетными лицами по заработной плате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Расчеты с подотчетными </w:t>
            </w:r>
            <w:r>
              <w:lastRenderedPageBreak/>
              <w:t>лицами по прочим несоциальным выплатам персоналу в денежной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 xml:space="preserve">Авансы </w:t>
            </w:r>
            <w:r>
              <w:lastRenderedPageBreak/>
              <w:t>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подотчетными лицами по начислениям на выплаты по оплате труда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подотчетными лицами по прочим несоциальным выплатам персоналу в натуральной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подотчетными лицами по оплате работ,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подотчетными лицами по оплате услуг связи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подотчетными лицами по оплате транспортных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подотчетными лицами по оплате коммунальных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подотчетными лицами по оплате арендной платы за пользование имуществом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подотчетными лицами по оплате работ, услуг по содержанию имущества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подотчетными лицами по оплате прочих работ,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подотчетными лицами по оплате страхования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подотчетными лицами по оплате услуг, работ для целей капитальных вложений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Расчеты с подотчетными лицами по оплате арендной платы за пользование земельными участками и другими обособленными </w:t>
            </w:r>
            <w:r>
              <w:lastRenderedPageBreak/>
              <w:t>природными объектами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подотчетными лицами по поступлению нефинансовых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подотчетными лицами по приобретению основных средств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подотчетными лицами по приобретению нематериальных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подотчетными лицами по приобретению непроизведенных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подотчетными лицами по приобретению материальных запасов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подотчетными лицами по социальному обеспечению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подотчетными лицами по оплате пенсий, пособий и выплат по пенсионному, социальному и медицинскому страхованию населения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подотчетными лицами по оплате пособий по социальной помощи населению в денежной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подотчетными лицами по оплате пособий по социальной помощи населению в натуральной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подотчетными лицами по оплате пенсий, пособий, выплачиваемых работодателями, нанимателями бывшим работникам в денежной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Расчеты с подотчетными </w:t>
            </w:r>
            <w:r>
              <w:lastRenderedPageBreak/>
              <w:t>лицами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 xml:space="preserve">Авансы </w:t>
            </w:r>
            <w:r>
              <w:lastRenderedPageBreak/>
              <w:t>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подотчетными лицами по социальным пособиям и компенсациям персоналу в денежной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подотчетными лицами по социальным компенсациям персоналу в натуральной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подотчетными лицами по прочим расходам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подотчетными лицами по оплате пошлин и сборов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подотчетными лицами по оплате штрафов за нарушение условий контрактов (договоров)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подотчетными лицами по оплате штрафных санкций по долговым обязательствам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подотчетными лицами по оплате других экономических санкций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подотчетными лицами по оплате иных выплат текущего характера физическим лицам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подотчетными лицами по оплате иных выплат текущего характера организациям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Расчеты с подотчетными лицами по оплате иных </w:t>
            </w:r>
            <w:r>
              <w:lastRenderedPageBreak/>
              <w:t>выплат капитального характера физическим лицам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Авансы подотчетн</w:t>
            </w:r>
            <w:r>
              <w:lastRenderedPageBreak/>
              <w:t>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подотчетными лицами по оплате иных выплат капитального характера организациям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ущербу и иным доходам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компенсации затрат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доходам от компенсации затрат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штрафам, пеням, неустойкам, возмещениям ущерба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доходам от штрафных санкций за нарушение условий контрактов (договоров)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доходам от страховых возмещений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доходам от возмещения ущерба имуществу (за исключением страховых возмещений)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доходам от прочих сумм принудительного изъятия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ущербу нефинансовым активам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71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ущербу основным средствам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72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ущербу нематериальным активам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73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ущербу непроизведенным активам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74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ущербу материальных запасов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иным доходам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81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недостачам денежных средств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82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недостачам иных финансовых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89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иным доходам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Прочие расчеты с дебиторами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финансовым органом по наличным денежным средствам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прочими дебиторами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учредителем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налоговым вычетам по НДС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hyperlink r:id="rId8" w:history="1">
              <w:r>
                <w:rPr>
                  <w:color w:val="106BBE"/>
                </w:rPr>
                <w:t>Счета - фактуры</w:t>
              </w:r>
            </w:hyperlink>
            <w:r>
              <w:t xml:space="preserve"> полученные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НДС по авансам полученным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hyperlink r:id="rId9" w:history="1">
              <w:r>
                <w:rPr>
                  <w:color w:val="106BBE"/>
                </w:rPr>
                <w:t>Счета - фактуры</w:t>
              </w:r>
            </w:hyperlink>
            <w:r>
              <w:t xml:space="preserve"> полученные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НДС но приобретенным материальным ценностям, работам, услугам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hyperlink r:id="rId10" w:history="1">
              <w:r>
                <w:rPr>
                  <w:color w:val="106BBE"/>
                </w:rPr>
                <w:t>Счета - фактуры</w:t>
              </w:r>
            </w:hyperlink>
            <w:r>
              <w:t xml:space="preserve"> полученные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(НДС к распределению) Расчеты по НДС по приобретенным материальным ценностям, работам, услугам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hyperlink r:id="rId11" w:history="1">
              <w:r>
                <w:rPr>
                  <w:color w:val="106BBE"/>
                </w:rPr>
                <w:t>Счета - фактуры</w:t>
              </w:r>
            </w:hyperlink>
            <w:r>
              <w:t xml:space="preserve"> полученные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Р2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НДС по приобретенным материальным ценностям, работам, услугам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hyperlink r:id="rId12" w:history="1">
              <w:r>
                <w:rPr>
                  <w:color w:val="106BBE"/>
                </w:rPr>
                <w:t>Счета - фактуры</w:t>
              </w:r>
            </w:hyperlink>
            <w:r>
              <w:t xml:space="preserve"> полученные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НДС по авансам уплаченным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hyperlink r:id="rId13" w:history="1">
              <w:r>
                <w:rPr>
                  <w:color w:val="106BBE"/>
                </w:rPr>
                <w:t>Счета - фактуры</w:t>
              </w:r>
            </w:hyperlink>
            <w:r>
              <w:t xml:space="preserve"> полученные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82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финансовым органом по уточнению невыясненных поступлений в бюджет года, предшествующего отчетному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принятым обязательствам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оплате труда и начислениям на выплаты по оплате труда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Расчеты по заработной </w:t>
            </w:r>
            <w:r>
              <w:lastRenderedPageBreak/>
              <w:t>плате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 xml:space="preserve">Документы </w:t>
            </w:r>
            <w:r>
              <w:lastRenderedPageBreak/>
              <w:t>расчетов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прочим не социальным выплатам персоналу в денежной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Документы расчетов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начислениям на выплаты по оплате труда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Документы расчетов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прочим несоциальным выплатам персоналу в натуральной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Документы расчетов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работам, услугам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услугам связи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транспортным услугам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коммунальным услугам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арендной плате за пользование имуществом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работам, услугам по содержанию имущества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прочим работам, услугам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страхованию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услугам, работам для целей капитальных вложений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поступлению нефинансовых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приобретению основных средств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приобретению нематериальных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приобретению непроизведенных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Расчеты по </w:t>
            </w:r>
            <w:r>
              <w:lastRenderedPageBreak/>
              <w:t>приобретению материальных запасов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безвозмездным перечислениям текущего характера организациям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Расчеты по безвозмездным перечислениям текущего характера иным нефинансовым организациям (за исключением нефинансовых организаций государственного </w:t>
            </w:r>
            <w:r>
              <w:lastRenderedPageBreak/>
              <w:t>сектора) на производство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Расчеты по </w:t>
            </w:r>
            <w:r>
              <w:lastRenderedPageBreak/>
              <w:t>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безвозмездным перечислениям бюджетам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перечислениям другим бюджетам бюджетной системы Российской Федерации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перечислениям международным организациям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социальному обеспечению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пенсиям, пособиям и выплатам по пенсионному, социальному и медицинскому страхованию населения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пособиям по социальной помощи населению в денежной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пособиям по социальной помощи населению в натуральной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пенсиям, пособиям, выплачиваемым работодателями, нанимателями бывшим работникам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социальным пособиям и компенсациям персоналу в денежной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социальным компенсациям персоналу в натуральной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приобретению финансовых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72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приобретению ценных бумаг, кроме акций и иных финансовых инструментов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73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приобретению акций и иных финансовых инструментов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75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приобретению иных финансовых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безвозмездным перечислениям капитального характера организациям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81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82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Расчеты по безвозмездным перечислениям капитального характера финансовым организациям государственного </w:t>
            </w:r>
            <w:r>
              <w:lastRenderedPageBreak/>
              <w:t>сектора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83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84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85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86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прочим расходам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штрафам за нарушение условий контрактов (договоров)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другим экономическим санкциям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Расчеты по иным выплатам текущего </w:t>
            </w:r>
            <w:r>
              <w:lastRenderedPageBreak/>
              <w:t>характера физическим лицам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иным выплатам текущего характера организациям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иным выплатам капитального характера физическим лицам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иным выплатам капитального характера организациям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платежам в бюджеты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Виды налогов и платежей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Дополнительный КЭК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налогу на доходы физических лиц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Виды налогов и платежей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Дополнительный КЭК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Виды налогов и платежей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Дополнительный КЭК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налогу на прибыль организаций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Виды налогов и платежей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налогу на добавленную стоимость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Виды налогов и платежей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прочим платежам в бюджет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Виды налогов и платежей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Дополнительный КЭК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страховым взносам на осязательное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Виды налогов и платежей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Дополнительный КЭК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Виды налогов и платежей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Дополнительный КЭК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страховым взносам на обязательное медицинское страхование в территориальный ФОМС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Виды налогов и платежей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Дополнительный КЭК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дополнительным страховым взносам на пенсионное страхование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Виды налогов и платежей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Дополнительный КЭК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Виды налогов и платежей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Дополнительный КЭК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Виды налогов и платежей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КЭК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налогу на имущество организаций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Виды налогов и платежей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земельному налогу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Виды налогов и платежей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Прочие расчеты с кредиторами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средствам, полученным во временное распоряжение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депонентами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Дополнительный КЭК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удержаниям из выплат по оплате труда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Дополнительный КЭК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Внутриведомственные расчеты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Корреспонденты по внутренним расчетам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платежам из бюджета с финансовым органом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прочими кредиторами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Иные расчеты года,</w:t>
            </w:r>
          </w:p>
          <w:p w:rsidR="000517C0" w:rsidRDefault="000517C0">
            <w:pPr>
              <w:suppressAutoHyphens/>
              <w:jc w:val="both"/>
            </w:pPr>
            <w:r>
              <w:t>предшествующего</w:t>
            </w:r>
          </w:p>
          <w:p w:rsidR="000517C0" w:rsidRDefault="000517C0">
            <w:pPr>
              <w:suppressAutoHyphens/>
              <w:jc w:val="both"/>
            </w:pPr>
            <w:r>
              <w:t>отчетному,</w:t>
            </w:r>
          </w:p>
          <w:p w:rsidR="000517C0" w:rsidRDefault="000517C0">
            <w:pPr>
              <w:suppressAutoHyphens/>
              <w:jc w:val="both"/>
            </w:pPr>
            <w:r>
              <w:t>выявленные по</w:t>
            </w:r>
          </w:p>
          <w:p w:rsidR="000517C0" w:rsidRDefault="000517C0">
            <w:pPr>
              <w:suppressAutoHyphens/>
              <w:jc w:val="both"/>
            </w:pPr>
            <w:r>
              <w:t>контрольным</w:t>
            </w:r>
          </w:p>
          <w:p w:rsidR="000517C0" w:rsidRDefault="000517C0">
            <w:pPr>
              <w:suppressAutoHyphens/>
              <w:jc w:val="both"/>
            </w:pPr>
            <w:r>
              <w:t>мероприятиям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76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Иные расчеты прошлых лет, выявленные по контрольным мероприятиям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86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Иные расчеты года, предшествующего отчетному, выявленные в отчетном году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Иные расчеты прошлых лет, выявленные в </w:t>
            </w:r>
            <w:r>
              <w:lastRenderedPageBreak/>
              <w:t>отчетном году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306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выплате наличных денег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операциям на счетах органа, осуществляющего кассовое обслуживание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операциям на счетах органа, осуществляющего кассовое обслуживание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операциям бюджета на счетах органа, осуществляющего кассовое обслуживание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операциям бюджетных учреждений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операциям автономных учреждений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операциям иных организаций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Внутренние расчеты по поступлениям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Внутренние расчеты по выбытиям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Финансовый результат экономического субъекта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Доходы текущего финансового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Направления деятельности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Доходы финансового года,</w:t>
            </w:r>
          </w:p>
          <w:p w:rsidR="000517C0" w:rsidRDefault="000517C0">
            <w:pPr>
              <w:suppressAutoHyphens/>
              <w:jc w:val="both"/>
            </w:pPr>
            <w:r>
              <w:t>предшествующего отчетному, выявленные по контрольным мероприятиям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Направления деятельности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Доходы прошлых финансовых лет, выявленные по контрольным мероприятиям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Направления деятельности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Доходы финансового года, предшествующего отчетному, выявленные в отчетном году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Направления деятельности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Доходы прошлых финансовых лет, выявленные в отчетном году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Направления деятельности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Расходы текущего финансового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Направления деятельности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Расходы финансового года, предшествующего отчетному, выявленные по контрольным мероприятиям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Направления деятельности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Расходы прошлых финансовых лет, выявленные по контрольным мероприятиям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Направления деятельности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Расходы финансового года, предшествующего отчетному, выявленные в отчетном году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Направления деятельности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Расходы прошлых финансовых лет, выявленные в отчетном году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Направления деятельности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Финансовый результат прошлых отчетных периодов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Доходы будущих периодов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Доходы будущих периодов к признанию в текущем году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Направления деятельности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Доходы будущих периодов к признанию в очередные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Направления деятельности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Расходы будущих периодов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Расходы будущих периодов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Резервы предстоящих расходов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Резервы и оценочные обязательства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Обязательства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Обязательства текущего финансового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Принятые обязательства на текущий финансовый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Принятые денежные обязательства на текущий финансовый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Исполненные денежные обязательства на текущий финансовый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Принимаемые обязательства на текущий финансовый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Отложенные обязательства текущего финансового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Обязательства первого года, следующего за текущим (очередного финансового года)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Принятые обязательства на первый год, следующий за текущим (на очередной финансовый год)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Принятые денежные обязательства на первый год, следующий за текущим (на очередной финансовый год)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Исполненные денежные обязательства на первый год, следующий за текущим (на очередной финансовый год)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Принимаемые обязательства на первый год, следующий за текущим (на очередной</w:t>
            </w:r>
          </w:p>
          <w:p w:rsidR="000517C0" w:rsidRDefault="000517C0">
            <w:pPr>
              <w:suppressAutoHyphens/>
              <w:jc w:val="both"/>
            </w:pPr>
            <w:r>
              <w:t>финансовый год)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Отложенные обязательства первого года, следующего за текущим (очередного финансового года)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Обязательства второго года, следующего за текущим (первого года, следующего за очередным)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Принятые обязательства на второй год, следующий за текущим (на первый год, следующий за очередным)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Принятые денежные обязательства на второй год, следующий за </w:t>
            </w:r>
            <w:r>
              <w:lastRenderedPageBreak/>
              <w:t>текущим (на первый год, следующий за очередным)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Исполненные денежные обязательства на второй год, следующий за текущим (на первый год, следующий за очередным)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Принимаемые обязательства на второй год, следующий за текущим (на первый год, следующий за очередным)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Отложенные обязательства второго года, следующего за текущим (первого года, следующего за очередным)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Обязательства второго года, следующего за очередным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Принятые обязательства на второй год, следующий за очередным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Принятые денежные обязательства на второй год, следующий за очередным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Принятые авансовые денежные обязательства на второй год, следующий за очередным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Авансовые денежные обязательства к исполнению на второй год, следующий за очередным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Исполненные денежные обязательства на второй год, следующий за очередным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Принимаемые обязательства на второй год, следующий за очередным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Отложенные обязательства второго года, следующего за очередным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Обязательства на иные очередные годы (за пределами планового периода)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Принятые обязательства на иные очередные годы (за пределами планового периода)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Принятые денежные обязательства на иные очередные годы (за пределами планового периода)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Принятые авансовые денежные обязательства на иные очередные годы (за пределами планового периода)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Авансовые денежные обязательства к исполнению на иные очередные годы (за пределами планового периода)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Исполненные денежные обязательства на иные очередные годы (за пределами планового периода)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Принимаемые обязательства на иные очередные годы (за пределами планового периода)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Отложенные обязательства на иные очередные годы (за пределами планового периода)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Сметные (плановые, прогнозные) назначения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Сметные (плановые, прогнозные) назначения текущего финансового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Сметные (плановые, </w:t>
            </w:r>
            <w:r>
              <w:lastRenderedPageBreak/>
              <w:t>прогнозные) назначения по доходам (поступлениям)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 xml:space="preserve">Код </w:t>
            </w:r>
            <w:r>
              <w:lastRenderedPageBreak/>
              <w:t>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Сметные (плановые) назначения по расходам (выплатам)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Сметные (плановые, прогнозные) назначения очередного финансового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Сметные (плановые, прогнозные) назначения по доходам (поступлениям)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Сметные (плановые) назначения по расходам (выплатам)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Сметные (плановые, прогнозные) назначения на второй год, следующий за текущим (первый год, следующий за очередным)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Сметные (плановые, прогнозные) назначения по доходам (поступлениям)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Код Упр 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Сметные (плановые) назначения по расходам (выплатам)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Сметные (плановые, прогнозные) назначения на второй год, следующий за очередным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Сметные (плановые, прогнозные) назначения по доходам (поступлениям)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Сметные (плановые) назначения по расходам (выплатам)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Сметные (плановые, прогнозные) назначения на иные очередные годы (за пределами планового периода)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Сметные (плановые, прогнозные) назначения по доходам </w:t>
            </w:r>
            <w:r>
              <w:lastRenderedPageBreak/>
              <w:t>(поступлениям)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Сметные (плановые) назначения по расходам (выплатам)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Право на принятие обязательств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Право на принятие обязательств на текущий финансовый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Право на принятие обязательств на очередной финансовый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Право на принятие обязательств на второй год, следующий за текущим (первый, следующий за очередным)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Право на принятие обязательств на второй год, следующий за очередным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Право на принятие обязательств на иные очередные годы (за пределами планового периода)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Утвержденный объем финансового обеспечения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Утвержденный объем финансового обеспечения на текущий финансовый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Утвержденный объем финансового обеспечения на очередной финансовый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Утвержденный объем финансового обеспечения на второй год, следующий за текущим (на первый, следующий за очередным)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Утвержденный объем финансового обеспечения на второй </w:t>
            </w:r>
            <w:r>
              <w:lastRenderedPageBreak/>
              <w:t>год, следующий за очередным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507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Утвержденный объем финансового обеспечения на иные очередные годы (за пределами планового периода)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Получено финансового обеспечения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Получено финансового обеспечения текущего финансового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Получено финансового обеспечения на очередной финансовый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Получено финансового обеспечения на второй год, следующий за текущим (первый год, следующий за очередным)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Получено финансового обеспечения на второй год, следующий за очередным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Получено финансового обеспечения на иные годы (за пределами планового периода)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102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517C0" w:rsidRDefault="000517C0">
            <w:pPr>
              <w:pStyle w:val="1"/>
              <w:suppressAutoHyphens/>
              <w:spacing w:before="108" w:after="108"/>
              <w:jc w:val="center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ЗАБАЛАНСОВЫЕ СЧЕТА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Имущество, полученное в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Объекты основных средств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Недвижимое имущество в пользовании по договорам безвозмездного пользования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Недвижимое имущество в пользовании по договорам аренды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Особо ценное движимое имущество в пользовании по договорам безвозмездного пользования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Особо ценное движимое имущество в пользовании по договорам аренды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Иное движимое имущество в пользовании по договорам безвозмездного пользования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Иное движимое имущество в пользовании по договорам аренды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Материальные ценности на хранении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 на хранении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МЗ на хранении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ОС, не признанные активом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МЗ, не признанные активом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Бланки строгой отчетности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БСО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Бланки строгой отчетности (в усл. ед.)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БСО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Сомнительная задолженность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Материальные ценности, оплаченные по централизованному снабжению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Извещения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ОС, НМА, оплаченные по централизованному снабжению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Извещения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МЗ, оплаченные по централизованному снабжению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Извещения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Награды, призы, кубки и ценные подарки, сувениры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(Ус.ед.) Награды, призы, кубки и ценные подарки, сувениры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Награды, призы, кубки и ценные подарки, сувениры по стоимости приобретения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Путевки неоплаченные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Виды денежных документов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Денежные документы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Запасные части к транспортным средствам, выданные взамен изношенных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Обеспечение исполнения обязательств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Виды обеспечения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Государственные и муниципальные гарантии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Государственные гарантии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Муниципальные гарантии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Экспериментальные устройства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Экспериментальные устройства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 (ос)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Экспериментальные устройства (МЗ)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Расчетные документы, ожидающие исполнения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Переплаты пенсий и пособий вследствие неправильного применения </w:t>
            </w:r>
            <w:hyperlink r:id="rId14" w:history="1">
              <w:r>
                <w:rPr>
                  <w:color w:val="106BBE"/>
                </w:rPr>
                <w:t>законодательства</w:t>
              </w:r>
            </w:hyperlink>
            <w:r>
              <w:t xml:space="preserve"> о пенсиях и пособиях, счетных ошибок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Поступления денежных средств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Поступление денежных </w:t>
            </w:r>
            <w:r>
              <w:lastRenderedPageBreak/>
              <w:t>средств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 xml:space="preserve">Разделы лицевых </w:t>
            </w:r>
            <w:r>
              <w:lastRenderedPageBreak/>
              <w:t>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 xml:space="preserve">Код </w:t>
            </w:r>
            <w:r>
              <w:lastRenderedPageBreak/>
              <w:t>УпрУчета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Поступление денежных средств в пути на счета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Поступление денежных средств на специальные счета в кредитной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Поступление денежных средств на счета учреждения в иностранной валюте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Поступления расчетов с финансовым органом по наличным денежным средствам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Поступления денежных средств в кассу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Выбытия денежных средств со счетов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Выбытия денежных средств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Код УпрУчета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Выбытие денежных средств в пути на счета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Выбытие денежных средств со специальных счетов в кредитной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07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Выбытия денежных средств со счетов учреждения в иностранной валюте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Выбытия расчетов с финансовым органом по наличным денежным средствам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Выбытия денежных средств из кассы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Невыясненные поступления прошлых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Задолженность, невостребованная кредиторами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 в эксплуатации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 в эксплуатации - особо ценное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Нежилые помещения (здания и сооружения) - особо ценное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Машины и оборудование - особо ценное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Транспортные средства - особо ценное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Инвентарь производственный и хозяйственный - особо ценное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Биологические ресурсы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Прочие основные средства - особо ценное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 в эксплуатации -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Нежилые помещения (здания и сооружения) -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Инвестиционная недвижимость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Машины и оборудование -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Транспортные средства -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Инвентарь производственный и хозяйственный -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Биологические ресурсы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Прочие основные средства -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Материальные ценности, полученные по централизованному снабжению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ОС, полученные по централизованному снабжению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МЗ, полученные по централизованному снабжению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Периодические издания для пользования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Нефинансовые активы, переданные в доверительное управление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Недвижимое имущество, переданное в доверительное управление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 - недвижимое имущество в доверительном управлении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НПА - недвижимое имущество в доверительном управлении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Особо ценное движимое имущество, переданное в доверительное управление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 - особо ценное движимое имущество в доверительном управлении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НМА - особо ценное движимое имущество в доверительном управлении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МЗ - особо ценное движимое имущество в доверительном управлении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Иное движимое имущество, переданное </w:t>
            </w:r>
            <w:r>
              <w:lastRenderedPageBreak/>
              <w:t>в доверительное управление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 - иное движимое имущество в доверительном управлении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НМА - иное движимое имущество в доверительном управлении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МЗ - иное движимое имущество в доверительном управлении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Финансовые активы в доверительном управлении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Объекты финансовых вложений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Имущество, переданное в возмездное пользование (аренду)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Недвижимое имущество, переданное в возмездное пользование (аренду)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 - недвижимое имущество, переданные в аренду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НПА - недвижимое имущество, переданные в аренду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Особо ценное движимое имущество, переданное в возмездное пользование (аренду)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 - особо ценное движимое имущество, переданные в аренду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НМА - особо ценное движимое имущество, переданные в аренду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МЗ - особо ценное движимое имущество, переданные в аренду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Иное движимое имущество, переданное в возмездное пользование (аренду)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ОС - иное движимое имущество, переданные </w:t>
            </w:r>
            <w:r>
              <w:lastRenderedPageBreak/>
              <w:t>в аренду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НМА - иное движимое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 имущество, переданные в аренду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МЗ - иное движимое имущество, переданные в аренду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Нефинансовые активы, составляющие казну, переданные в возмездное пользование (аренду)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Недвижимое имущество, составляющее казну, переданное в возмездное пользование (аренду)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Движимое имущество, составляющее казну, переданное в возмездное пользование (аренду)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Ценности государственных фондов России, переданные в возмездное пользование (аренду)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Нематериальные активы, составляющие казну, переданные в возмездное пользование (аренду)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Непроизведенные активы, составляющие казну, переданные в возмездное пользование (аренду)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Материальные запасы, составляющие казну, переданные в возмездное пользование (аренду)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Прочие активы, составляющие казну, переданные в возмездное пользование (аренду)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Имущество, переданное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Недвижимое имущество, переданное в </w:t>
            </w:r>
            <w:r>
              <w:lastRenderedPageBreak/>
              <w:t>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 - недвижимое имущество, переданное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НПА - недвижимое имущество, переданное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Особо ценное движимое имущество, переданное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 - особо ценное движимое имущество, переданное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НМА - особо ценное движимое имущество, переданное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МЗ - особо ценное движимое имущество, переданное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Иное движимое имущество, переданное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ОС - иное движимое имущество, переданное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НМА - иное движимое имущество, переданное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МЗ - иное движимое имущество, переданное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Нефинансовые активы, составляющие казну, переданные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Недвижимое имущество, составляющее казну, переданное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Движимое имущество, составляющее казну, переданное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Ценности государственных фондов России, переданные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Нематериальные активы, составляющие казну, переданные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Непроизведенные активы, составляющие казну, переданные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Материальные запасы, составляющие казну, переданные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57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Прочие активы, составляющие казну, переданные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Представленные субсидии на приобретение жилья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исполнению денежных обязательств через третьих лиц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Акции по номинальной стоимости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Объекты финансовых вложений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Недвижимое имущество, </w:t>
            </w:r>
            <w:r>
              <w:lastRenderedPageBreak/>
              <w:t>переданное на обслуживание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Основные </w:t>
            </w:r>
            <w:r>
              <w:lastRenderedPageBreak/>
              <w:t>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ЦМО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Сметная стоимость создания (реконструкции) объекта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Объекты финансовых вложений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39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Доходы от инвестиций на создание и (или) реконструкцию объекта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Объекты финансовых вложений</w:t>
            </w: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Финансовые активы в управляющих компаниях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Объекты финансовых вложений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Бюджетные инвестиции, реализуемые организациями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Объекты финансовых вложений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 w:rsidTr="000040F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45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Доходы и расходы по долгосрочным договорам строительного подряда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  <w:r>
              <w:t>Объекты финансовых вложений</w:t>
            </w:r>
          </w:p>
        </w:tc>
      </w:tr>
    </w:tbl>
    <w:p w:rsidR="000517C0" w:rsidRDefault="000517C0">
      <w:pPr>
        <w:suppressAutoHyphens/>
        <w:ind w:firstLine="720"/>
        <w:jc w:val="both"/>
      </w:pPr>
    </w:p>
    <w:p w:rsidR="000517C0" w:rsidRDefault="000517C0">
      <w:pPr>
        <w:suppressAutoHyphens/>
        <w:ind w:firstLine="720"/>
        <w:jc w:val="both"/>
      </w:pPr>
      <w:r>
        <w:t>&lt;*&gt; Основные средства - дополнительный аналитический признак бюджетного (бухгалтерского) учета, при котором учет осуществляется в разрезе инвентарных объектов основных средств.</w:t>
      </w:r>
    </w:p>
    <w:p w:rsidR="000517C0" w:rsidRDefault="000517C0">
      <w:pPr>
        <w:suppressAutoHyphens/>
        <w:ind w:firstLine="720"/>
        <w:jc w:val="both"/>
      </w:pPr>
      <w:r>
        <w:t>Объекты нематериальных активов - дополнительный аналитический признак бюджетного (бухгалтерского) учета, при котором учет осуществляется в разрезе инвентарных объектов нематериальных активов.</w:t>
      </w:r>
    </w:p>
    <w:p w:rsidR="000517C0" w:rsidRDefault="000517C0">
      <w:pPr>
        <w:suppressAutoHyphens/>
        <w:ind w:firstLine="720"/>
        <w:jc w:val="both"/>
      </w:pPr>
      <w:r>
        <w:t>Объекты финансовых вложений - дополнительный аналитический признак бюджетного (бухгалтерского) учета, при котором учет осуществляется в разрезе объектов финансовых вложений.</w:t>
      </w:r>
    </w:p>
    <w:p w:rsidR="000517C0" w:rsidRDefault="000517C0">
      <w:pPr>
        <w:suppressAutoHyphens/>
        <w:ind w:firstLine="720"/>
        <w:jc w:val="both"/>
      </w:pPr>
      <w:r>
        <w:t>ЦМО - дополнительный аналитический признак бюджетного (бухгалтерского) учета, при котором учет осуществляется в разрезе центров материальной ответственности - совокупность места хранения и ответственного лица.</w:t>
      </w:r>
    </w:p>
    <w:p w:rsidR="000517C0" w:rsidRDefault="000517C0">
      <w:pPr>
        <w:suppressAutoHyphens/>
        <w:ind w:firstLine="720"/>
        <w:jc w:val="both"/>
      </w:pPr>
      <w:r>
        <w:t>Номенклатура - дополнительный аналитический признак бюджетного (бухгалтерского) учета, при котором учет осуществляется в разрезе наименований товарно-материальных ценностей и оказываемых услуг.</w:t>
      </w:r>
    </w:p>
    <w:p w:rsidR="000517C0" w:rsidRDefault="000517C0">
      <w:pPr>
        <w:suppressAutoHyphens/>
        <w:ind w:firstLine="720"/>
        <w:jc w:val="both"/>
      </w:pPr>
      <w:r>
        <w:t>Партии - дополнительный аналитический признак бюджетного (бухгалтерского) учета, при котором учет осуществляется в разрезе партий товара.</w:t>
      </w:r>
    </w:p>
    <w:p w:rsidR="000517C0" w:rsidRDefault="000517C0">
      <w:pPr>
        <w:suppressAutoHyphens/>
        <w:ind w:firstLine="720"/>
        <w:jc w:val="both"/>
      </w:pPr>
      <w:r>
        <w:t>ДопКл - дополнительный аналитический признак бюджетного (бухгалтерского) учета, при котором учет осуществляется в разрезе дополнительных кодов классификации по отдельным доходам и расходам.</w:t>
      </w:r>
    </w:p>
    <w:p w:rsidR="000517C0" w:rsidRDefault="000517C0">
      <w:pPr>
        <w:suppressAutoHyphens/>
        <w:ind w:firstLine="720"/>
        <w:jc w:val="both"/>
      </w:pPr>
      <w:r>
        <w:t>БСО - дополнительный аналитический признак бюджетного (бухгалтерского) учета, при котором учет осуществляется в разрезе бланков строгой отчетности.</w:t>
      </w:r>
    </w:p>
    <w:p w:rsidR="000517C0" w:rsidRDefault="000517C0">
      <w:pPr>
        <w:suppressAutoHyphens/>
        <w:ind w:firstLine="720"/>
        <w:jc w:val="both"/>
      </w:pPr>
      <w:r>
        <w:t>Виды строительства - дополнительный аналитический признак бюджетного (бухгалтерского) учета, при котором учет осуществляется в разрезе видов строительства.</w:t>
      </w:r>
    </w:p>
    <w:p w:rsidR="000517C0" w:rsidRDefault="000517C0">
      <w:pPr>
        <w:suppressAutoHyphens/>
        <w:ind w:firstLine="720"/>
        <w:jc w:val="both"/>
      </w:pPr>
      <w:r>
        <w:t>Способы строительства - дополнительный аналитический признак бюджетного (бухгалтерского) учета, при котором учет осуществляется в разрезе способов строительства.</w:t>
      </w:r>
    </w:p>
    <w:p w:rsidR="000517C0" w:rsidRDefault="000517C0">
      <w:pPr>
        <w:suppressAutoHyphens/>
        <w:ind w:firstLine="720"/>
        <w:jc w:val="both"/>
      </w:pPr>
      <w:r>
        <w:t xml:space="preserve">Направление деятельности - дополнительный аналитический признак бюджетного (бухгалтерского) учета, при котором учет осуществляется в разрезе учета финансовых </w:t>
      </w:r>
      <w:r>
        <w:lastRenderedPageBreak/>
        <w:t>результатов по каждому государственному (муниципальному) контракту, проекту, объекту учета затрат и т.д.</w:t>
      </w:r>
    </w:p>
    <w:p w:rsidR="000517C0" w:rsidRDefault="000517C0">
      <w:pPr>
        <w:suppressAutoHyphens/>
        <w:ind w:firstLine="720"/>
        <w:jc w:val="both"/>
      </w:pPr>
      <w:r>
        <w:t>Виды затрат - дополнительный аналитический признак бюджетного (бухгалтерского) учета, при котором учет осуществляется в разрезе видов затрат.</w:t>
      </w:r>
    </w:p>
    <w:p w:rsidR="000517C0" w:rsidRDefault="000517C0">
      <w:pPr>
        <w:suppressAutoHyphens/>
        <w:ind w:firstLine="720"/>
        <w:jc w:val="both"/>
      </w:pPr>
      <w:r>
        <w:t>Разделы лицевых счетов - дополнительный аналитический признак бюджетного (бухгалтерского) учета, при котором учет осуществляется в разрезе разделов лицевых счетов (видов финансового обеспечения).</w:t>
      </w:r>
    </w:p>
    <w:p w:rsidR="000517C0" w:rsidRDefault="000517C0">
      <w:pPr>
        <w:suppressAutoHyphens/>
        <w:ind w:firstLine="720"/>
        <w:jc w:val="both"/>
      </w:pPr>
      <w:r>
        <w:t>Виды денежных документов - дополнительный аналитический признак бюджетного (бухгалтерского) учета, при котором учет осуществляется в разрезе видов денежных документов: оплаченные талоны на бензин, почтовые марки, проездные билеты и другие виды.</w:t>
      </w:r>
    </w:p>
    <w:p w:rsidR="000517C0" w:rsidRDefault="000517C0">
      <w:pPr>
        <w:suppressAutoHyphens/>
        <w:ind w:firstLine="720"/>
        <w:jc w:val="both"/>
      </w:pPr>
      <w:r>
        <w:t>Контрагенты - дополнительный аналитический признак бюджетного (бухгалтерского) учета, при котором учет осуществляется в разрезе лиц, учреждений, организаций, связанных обязательствами по договору в гражданско-правовых отношениях.</w:t>
      </w:r>
    </w:p>
    <w:p w:rsidR="000517C0" w:rsidRDefault="000517C0">
      <w:pPr>
        <w:suppressAutoHyphens/>
        <w:ind w:firstLine="720"/>
        <w:jc w:val="both"/>
      </w:pPr>
      <w:r>
        <w:t>Договоры - дополнительный аналитический признак бюджетного (бухгалтерского) учета, при котором учет осуществляется в разрезе договоров с контрагентами, то есть в разрезе фактов возникновения гражданско-правовых отношений.</w:t>
      </w:r>
    </w:p>
    <w:p w:rsidR="000517C0" w:rsidRDefault="000517C0">
      <w:pPr>
        <w:suppressAutoHyphens/>
        <w:ind w:firstLine="720"/>
        <w:jc w:val="both"/>
      </w:pPr>
      <w:r>
        <w:t>Авансы подотчетным лицам - дополнительный аналитический признак бюджетного (бухгалтерского) учета, при котором учет осуществляется в разрезе выданных авансов подотчетному лицу, авансовых отчетов подотчетного лица.</w:t>
      </w:r>
    </w:p>
    <w:p w:rsidR="000517C0" w:rsidRDefault="000517C0">
      <w:pPr>
        <w:suppressAutoHyphens/>
        <w:ind w:firstLine="720"/>
        <w:jc w:val="both"/>
      </w:pPr>
      <w:hyperlink r:id="rId15" w:history="1">
        <w:r>
          <w:rPr>
            <w:color w:val="106BBE"/>
          </w:rPr>
          <w:t>Счета-фактуры</w:t>
        </w:r>
      </w:hyperlink>
      <w:r>
        <w:t xml:space="preserve"> полученные - дополнительный аналитический признак бюджетного (бухгалтерского) учета, при котором учет осуществляется в разрезе полученных от поставщиков (подрядчиков) счетов-фактур по приобретенным материальным ценностям, работам, услугам в соответствии с требованиями </w:t>
      </w:r>
      <w:hyperlink r:id="rId16" w:history="1">
        <w:r>
          <w:rPr>
            <w:color w:val="106BBE"/>
          </w:rPr>
          <w:t>Налогового кодекса</w:t>
        </w:r>
      </w:hyperlink>
      <w:r>
        <w:t xml:space="preserve"> Российской Федерации.</w:t>
      </w:r>
    </w:p>
    <w:p w:rsidR="000517C0" w:rsidRDefault="000517C0">
      <w:pPr>
        <w:suppressAutoHyphens/>
        <w:ind w:firstLine="720"/>
        <w:jc w:val="both"/>
      </w:pPr>
      <w:r>
        <w:t>Виды налогов и платежей - дополнительный аналитический признак бюджетного (бухгалтерского) учета, при котором учет осуществляется в разрезе каждого вида налога и платежа.</w:t>
      </w:r>
    </w:p>
    <w:p w:rsidR="000517C0" w:rsidRDefault="000517C0">
      <w:pPr>
        <w:suppressAutoHyphens/>
        <w:ind w:firstLine="720"/>
        <w:jc w:val="both"/>
      </w:pPr>
      <w:r>
        <w:t>Дополнительный КЭК - дополнительный аналитический признак бюджетного (бухгалтерского) учета, при котором учет осуществляется по дополнительным кодам экономической классификации (по отдельным расходам).</w:t>
      </w:r>
    </w:p>
    <w:p w:rsidR="000517C0" w:rsidRDefault="000517C0">
      <w:pPr>
        <w:suppressAutoHyphens/>
        <w:ind w:firstLine="720"/>
        <w:jc w:val="both"/>
      </w:pPr>
      <w:r>
        <w:t>Корреспонденты по внутренним расчетам - дополнительный аналитический признак бюджетного (бухгалтерского) учета, при котором учет осуществляется в разрезе корреспондентов по внутриведомственным расчетам.</w:t>
      </w:r>
    </w:p>
    <w:p w:rsidR="000517C0" w:rsidRDefault="000517C0">
      <w:pPr>
        <w:suppressAutoHyphens/>
        <w:ind w:firstLine="720"/>
        <w:jc w:val="both"/>
      </w:pPr>
      <w:r>
        <w:t>Расходы будущих периодов - дополнительный аналитический признак бюджетного (бухгалтерского) учета, при котором учет осуществляется в разрезе наименований расходов будущих периодов.</w:t>
      </w:r>
    </w:p>
    <w:p w:rsidR="000517C0" w:rsidRDefault="000517C0">
      <w:pPr>
        <w:suppressAutoHyphens/>
        <w:ind w:firstLine="720"/>
        <w:jc w:val="both"/>
      </w:pPr>
      <w:r>
        <w:t>Резервы и оценочные обязательства - дополнительный аналитический признак бюджетного (бухгалтерского) учета, при котором учет осуществляется в разрезе наименований резервов и оценочных обязательств.</w:t>
      </w:r>
    </w:p>
    <w:p w:rsidR="000517C0" w:rsidRDefault="000517C0">
      <w:pPr>
        <w:suppressAutoHyphens/>
        <w:ind w:firstLine="720"/>
        <w:jc w:val="both"/>
      </w:pPr>
      <w:r>
        <w:t>Принятые обязательства - дополнительный аналитический признак бюджетного (бухгалтерского) учета, при котором учет осуществляется в разрезе принятых обязательств.</w:t>
      </w:r>
    </w:p>
    <w:p w:rsidR="000517C0" w:rsidRDefault="000517C0">
      <w:pPr>
        <w:suppressAutoHyphens/>
        <w:ind w:firstLine="720"/>
        <w:jc w:val="both"/>
      </w:pPr>
      <w:r>
        <w:t>Извещения - дополнительный аналитический признак бюджетного (бухгалтерского) учета, при котором учет осуществляется в разрезе выданных (полученных) извещений, используемых при оформлении расчетов, возникающих по операциям приемки-передачи имущества, активов и обязательств между субъектами учета.</w:t>
      </w:r>
    </w:p>
    <w:p w:rsidR="000517C0" w:rsidRDefault="000517C0">
      <w:pPr>
        <w:suppressAutoHyphens/>
        <w:ind w:firstLine="720"/>
        <w:jc w:val="both"/>
      </w:pPr>
    </w:p>
    <w:p w:rsidR="00410D55" w:rsidRPr="00D76E9E" w:rsidRDefault="00410D55" w:rsidP="00410D55">
      <w:pPr>
        <w:spacing w:line="288" w:lineRule="auto"/>
        <w:ind w:firstLine="720"/>
      </w:pPr>
      <w:r w:rsidRPr="00D76E9E">
        <w:rPr>
          <w:b/>
          <w:bCs/>
        </w:rPr>
        <w:t>Автономные</w:t>
      </w:r>
      <w:r w:rsidRPr="00D76E9E">
        <w:t xml:space="preserve"> учреждения при формировании счёта бухгалтерского учёта на месте </w:t>
      </w:r>
      <w:r w:rsidRPr="00D76E9E">
        <w:rPr>
          <w:b/>
        </w:rPr>
        <w:t>1–18 разрядов</w:t>
      </w:r>
      <w:r w:rsidRPr="00D76E9E">
        <w:t xml:space="preserve"> применяют следующий порядок.</w:t>
      </w:r>
      <w:r w:rsidRPr="00D76E9E">
        <w:br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363"/>
      </w:tblGrid>
      <w:tr w:rsidR="00410D55" w:rsidRPr="00D76E9E" w:rsidTr="00410D55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55" w:rsidRPr="00D76E9E" w:rsidRDefault="00410D55" w:rsidP="00E20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</w:pPr>
            <w:r w:rsidRPr="00D76E9E">
              <w:lastRenderedPageBreak/>
              <w:t>Разряд номера счета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D55" w:rsidRPr="00D76E9E" w:rsidRDefault="00410D55" w:rsidP="00E20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="720"/>
              <w:jc w:val="center"/>
            </w:pPr>
            <w:r w:rsidRPr="00D76E9E">
              <w:t>Код</w:t>
            </w:r>
          </w:p>
        </w:tc>
      </w:tr>
      <w:tr w:rsidR="00410D55" w:rsidRPr="00D76E9E" w:rsidTr="00410D55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55" w:rsidRPr="00D76E9E" w:rsidRDefault="00410D55" w:rsidP="00E20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="720"/>
              <w:jc w:val="center"/>
            </w:pPr>
            <w:r w:rsidRPr="00D76E9E">
              <w:t>1–4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D55" w:rsidRPr="00D76E9E" w:rsidRDefault="00410D55" w:rsidP="00E20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="720"/>
            </w:pPr>
            <w:r w:rsidRPr="00D76E9E">
              <w:t>Аналитический код вида услуги (раздел, подраздел)</w:t>
            </w:r>
          </w:p>
          <w:p w:rsidR="00410D55" w:rsidRPr="00D76E9E" w:rsidRDefault="00410D55" w:rsidP="00E20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="720"/>
            </w:pPr>
          </w:p>
        </w:tc>
      </w:tr>
      <w:tr w:rsidR="00410D55" w:rsidRPr="00D76E9E" w:rsidTr="00410D55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55" w:rsidRPr="00D76E9E" w:rsidRDefault="00410D55" w:rsidP="00E20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="720"/>
              <w:jc w:val="center"/>
            </w:pPr>
            <w:r w:rsidRPr="00D76E9E">
              <w:t>5–14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D55" w:rsidRPr="00D76E9E" w:rsidRDefault="00410D55" w:rsidP="009E2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="720"/>
            </w:pPr>
            <w:r w:rsidRPr="00D76E9E">
              <w:t xml:space="preserve">0000000000 (для </w:t>
            </w:r>
            <w:r w:rsidR="009E2A5F">
              <w:t>КФО</w:t>
            </w:r>
            <w:r w:rsidRPr="00D76E9E">
              <w:t xml:space="preserve"> 2)*; КЦСР (</w:t>
            </w:r>
            <w:r w:rsidR="009E2A5F">
              <w:t xml:space="preserve">для </w:t>
            </w:r>
            <w:r w:rsidRPr="00D76E9E">
              <w:t>КФО 4, КФО 5)</w:t>
            </w:r>
          </w:p>
        </w:tc>
      </w:tr>
      <w:tr w:rsidR="00410D55" w:rsidRPr="00D76E9E" w:rsidTr="00410D55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55" w:rsidRPr="00D76E9E" w:rsidRDefault="00410D55" w:rsidP="00E20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="720"/>
              <w:jc w:val="center"/>
            </w:pPr>
            <w:r w:rsidRPr="00D76E9E">
              <w:t>15–17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D55" w:rsidRPr="00D76E9E" w:rsidRDefault="00410D55" w:rsidP="00E20B6D">
            <w:pPr>
              <w:spacing w:line="288" w:lineRule="auto"/>
              <w:ind w:firstLine="720"/>
            </w:pPr>
            <w:r w:rsidRPr="00D76E9E">
              <w:t>Код вида поступлений или выбытий, соответствующий:</w:t>
            </w:r>
          </w:p>
          <w:p w:rsidR="00410D55" w:rsidRPr="00D76E9E" w:rsidRDefault="00410D55" w:rsidP="00E20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left="1440"/>
            </w:pPr>
            <w:r w:rsidRPr="00D76E9E">
              <w:t>- аналитической группе подвида доходов бюджетов (КДБ);</w:t>
            </w:r>
          </w:p>
          <w:p w:rsidR="00410D55" w:rsidRPr="00D76E9E" w:rsidRDefault="00410D55" w:rsidP="00E20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left="1440"/>
            </w:pPr>
            <w:r w:rsidRPr="00D76E9E">
              <w:t>- коду вида расходов (КРБ);</w:t>
            </w:r>
          </w:p>
          <w:p w:rsidR="00410D55" w:rsidRPr="00D76E9E" w:rsidRDefault="00410D55" w:rsidP="00E20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left="1440"/>
            </w:pPr>
            <w:r w:rsidRPr="00D76E9E">
              <w:t>- аналитической группе вида источников финансирования дефицитов бюджетов (КИФ)</w:t>
            </w:r>
          </w:p>
        </w:tc>
      </w:tr>
      <w:tr w:rsidR="00410D55" w:rsidRPr="00D76E9E" w:rsidTr="00410D55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55" w:rsidRPr="00D76E9E" w:rsidRDefault="00410D55" w:rsidP="00E20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="720"/>
              <w:jc w:val="center"/>
            </w:pPr>
            <w:r w:rsidRPr="00D76E9E">
              <w:t>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D55" w:rsidRPr="00D76E9E" w:rsidRDefault="00410D55" w:rsidP="00E20B6D">
            <w:pPr>
              <w:spacing w:line="288" w:lineRule="auto"/>
              <w:ind w:firstLine="720"/>
            </w:pPr>
            <w:r w:rsidRPr="00D76E9E">
              <w:t>Код вида финансового обеспечения (деятельности)</w:t>
            </w:r>
          </w:p>
          <w:p w:rsidR="00410D55" w:rsidRPr="00D76E9E" w:rsidRDefault="00410D55" w:rsidP="00E20B6D">
            <w:pPr>
              <w:spacing w:line="288" w:lineRule="auto"/>
              <w:ind w:left="1440"/>
            </w:pPr>
            <w:r w:rsidRPr="00D76E9E">
              <w:t>- 2 – приносящая доход деятельность (собственные доходы учреждения);</w:t>
            </w:r>
          </w:p>
          <w:p w:rsidR="00410D55" w:rsidRPr="00D76E9E" w:rsidRDefault="00410D55" w:rsidP="00E20B6D">
            <w:pPr>
              <w:spacing w:line="288" w:lineRule="auto"/>
              <w:ind w:left="1440"/>
            </w:pPr>
            <w:r w:rsidRPr="00D76E9E">
              <w:t>- 3 – средства во временном распоряжении;</w:t>
            </w:r>
          </w:p>
          <w:p w:rsidR="00410D55" w:rsidRPr="00D76E9E" w:rsidRDefault="00410D55" w:rsidP="00E20B6D">
            <w:pPr>
              <w:spacing w:line="288" w:lineRule="auto"/>
              <w:ind w:left="1440"/>
            </w:pPr>
            <w:r w:rsidRPr="00D76E9E">
              <w:t>- 4 – субсидия на выполнение государственного задания;</w:t>
            </w:r>
          </w:p>
          <w:p w:rsidR="00410D55" w:rsidRPr="00D76E9E" w:rsidRDefault="00410D55" w:rsidP="00E20B6D">
            <w:pPr>
              <w:spacing w:line="288" w:lineRule="auto"/>
              <w:ind w:left="1440"/>
            </w:pPr>
            <w:r w:rsidRPr="00D76E9E">
              <w:t>- 5 – субсидии на иные цели;</w:t>
            </w:r>
          </w:p>
          <w:p w:rsidR="00410D55" w:rsidRPr="00D76E9E" w:rsidRDefault="00410D55" w:rsidP="00E20B6D">
            <w:pPr>
              <w:spacing w:line="288" w:lineRule="auto"/>
              <w:ind w:left="1440"/>
            </w:pPr>
            <w:r w:rsidRPr="00D76E9E">
              <w:t>- 6 – субсидии на цели осуществления капитальных вложений</w:t>
            </w:r>
          </w:p>
        </w:tc>
      </w:tr>
    </w:tbl>
    <w:p w:rsidR="00410D55" w:rsidRPr="00D76E9E" w:rsidRDefault="00410D55" w:rsidP="00410D55">
      <w:pPr>
        <w:pStyle w:val="1"/>
        <w:suppressAutoHyphens/>
        <w:spacing w:before="108" w:after="108"/>
        <w:ind w:firstLine="720"/>
      </w:pPr>
      <w:r w:rsidRPr="00D76E9E">
        <w:t>*В учреждениях дополнительного образования при оказании платных услуг сверх муниципального задания на месте 14 разряда ставится «1».</w:t>
      </w:r>
    </w:p>
    <w:p w:rsidR="00410D55" w:rsidRPr="00D76E9E" w:rsidRDefault="00410D55" w:rsidP="00410D55">
      <w:pPr>
        <w:ind w:firstLine="720"/>
      </w:pPr>
    </w:p>
    <w:p w:rsidR="00410D55" w:rsidRPr="00D76E9E" w:rsidRDefault="00410D55" w:rsidP="00410D55">
      <w:pPr>
        <w:ind w:firstLine="720"/>
      </w:pPr>
      <w:r w:rsidRPr="00D76E9E">
        <w:t>На месте </w:t>
      </w:r>
      <w:r w:rsidRPr="00D76E9E">
        <w:rPr>
          <w:b/>
        </w:rPr>
        <w:t>разрядов 19–23</w:t>
      </w:r>
      <w:r w:rsidRPr="00D76E9E">
        <w:t xml:space="preserve"> указывается код синтетического счёта по </w:t>
      </w:r>
      <w:hyperlink r:id="rId17" w:history="1">
        <w:r w:rsidRPr="00D76E9E">
          <w:t>Единому плану счетов</w:t>
        </w:r>
      </w:hyperlink>
      <w:r w:rsidRPr="00D76E9E">
        <w:t xml:space="preserve"> и включает в себя:</w:t>
      </w:r>
      <w:r w:rsidRPr="00D76E9E">
        <w:br/>
        <w:t>– разряды 19–21 – код синтетического счета;</w:t>
      </w:r>
    </w:p>
    <w:p w:rsidR="00410D55" w:rsidRPr="00D76E9E" w:rsidRDefault="00410D55" w:rsidP="00410D55">
      <w:pPr>
        <w:shd w:val="clear" w:color="auto" w:fill="FFFFFF"/>
        <w:spacing w:line="288" w:lineRule="auto"/>
      </w:pPr>
      <w:r w:rsidRPr="00D76E9E">
        <w:t xml:space="preserve">– разряды 22–23 – код аналитического счета. </w:t>
      </w:r>
    </w:p>
    <w:p w:rsidR="00410D55" w:rsidRPr="00D76E9E" w:rsidRDefault="00410D55" w:rsidP="00410D55">
      <w:pPr>
        <w:ind w:firstLine="720"/>
        <w:jc w:val="both"/>
      </w:pPr>
      <w:r w:rsidRPr="00D76E9E">
        <w:t>На месте последних трех </w:t>
      </w:r>
      <w:r w:rsidRPr="00D76E9E">
        <w:rPr>
          <w:b/>
        </w:rPr>
        <w:t>разрядов 24–26</w:t>
      </w:r>
      <w:r w:rsidRPr="00D76E9E">
        <w:t> указывается </w:t>
      </w:r>
      <w:hyperlink r:id="rId18" w:history="1">
        <w:r w:rsidRPr="00D76E9E">
          <w:t>код классификации операций сектора государственного управления (КОСГУ)</w:t>
        </w:r>
      </w:hyperlink>
      <w:r w:rsidRPr="00D76E9E">
        <w:t xml:space="preserve">. </w:t>
      </w:r>
    </w:p>
    <w:p w:rsidR="00410D55" w:rsidRPr="00D76E9E" w:rsidRDefault="00410D55" w:rsidP="00410D55"/>
    <w:p w:rsidR="00410D55" w:rsidRPr="00410D55" w:rsidRDefault="00410D55" w:rsidP="00410D55"/>
    <w:p w:rsidR="000517C0" w:rsidRDefault="000517C0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Дополнительные балансовые, забалансовые счета в разрезе дополнительных аналитических признаков</w:t>
      </w:r>
    </w:p>
    <w:p w:rsidR="000517C0" w:rsidRDefault="000517C0">
      <w:pPr>
        <w:suppressAutoHyphens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95"/>
        <w:gridCol w:w="1426"/>
        <w:gridCol w:w="35"/>
        <w:gridCol w:w="3319"/>
        <w:gridCol w:w="13"/>
        <w:gridCol w:w="1314"/>
        <w:gridCol w:w="9"/>
        <w:gridCol w:w="1445"/>
        <w:gridCol w:w="7"/>
        <w:gridCol w:w="1469"/>
      </w:tblGrid>
      <w:tr w:rsidR="000517C0">
        <w:tblPrEx>
          <w:tblCellMar>
            <w:top w:w="0" w:type="dxa"/>
            <w:bottom w:w="0" w:type="dxa"/>
          </w:tblCellMar>
        </w:tblPrEx>
        <w:tc>
          <w:tcPr>
            <w:tcW w:w="102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517C0" w:rsidRDefault="000517C0">
            <w:pPr>
              <w:pStyle w:val="1"/>
              <w:suppressAutoHyphens/>
              <w:spacing w:before="108" w:after="108"/>
              <w:jc w:val="center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БАЛАНСОВЫЕ СЧЕТА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26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Код счета</w:t>
            </w:r>
          </w:p>
        </w:tc>
        <w:tc>
          <w:tcPr>
            <w:tcW w:w="3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Наименование счета</w:t>
            </w:r>
          </w:p>
        </w:tc>
        <w:tc>
          <w:tcPr>
            <w:tcW w:w="42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Дополнительные аналитические признаки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синтетический счет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аналитический счет</w:t>
            </w: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42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both"/>
            </w:pP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2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4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5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Н1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НДС по приобретенным материальным ценностям, работам, услугам (НДС к распределению)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hyperlink r:id="rId19" w:history="1">
              <w:r>
                <w:rPr>
                  <w:color w:val="106BBE"/>
                </w:rPr>
                <w:t>Счета-фактуры</w:t>
              </w:r>
            </w:hyperlink>
            <w:r>
              <w:t xml:space="preserve"> полученные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Р1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Расчеты по НДС по приобретенным </w:t>
            </w:r>
            <w:r>
              <w:lastRenderedPageBreak/>
              <w:t>материальным ценностям, работам, услугам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Контрагенты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hyperlink r:id="rId20" w:history="1">
              <w:r>
                <w:rPr>
                  <w:color w:val="106BBE"/>
                </w:rPr>
                <w:t>Счета-фактуры</w:t>
              </w:r>
            </w:hyperlink>
            <w:r>
              <w:t xml:space="preserve"> </w:t>
            </w:r>
            <w:r>
              <w:lastRenderedPageBreak/>
              <w:t>полученные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210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Н2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НДС по приобретенным материальным ценностям, работам, услугам (НДС к распределению)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hyperlink r:id="rId21" w:history="1">
              <w:r>
                <w:rPr>
                  <w:color w:val="106BBE"/>
                </w:rPr>
                <w:t>Счета-фактуры</w:t>
              </w:r>
            </w:hyperlink>
            <w:r>
              <w:t xml:space="preserve"> полученные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210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Р2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НДС по приобретенным материальным ценностям, работам, услугам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hyperlink r:id="rId22" w:history="1">
              <w:r>
                <w:rPr>
                  <w:color w:val="106BBE"/>
                </w:rPr>
                <w:t>Счета-фактуры</w:t>
              </w:r>
            </w:hyperlink>
            <w:r>
              <w:t xml:space="preserve"> полученные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ДопКл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02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517C0" w:rsidRDefault="000517C0">
            <w:pPr>
              <w:pStyle w:val="1"/>
              <w:suppressAutoHyphens/>
              <w:spacing w:before="108" w:after="108"/>
              <w:jc w:val="center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ЗАБАЛАНСОВЫЕ СЧЕТА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Код счета номер счета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Дополнительный аналитический счет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Наименование счета</w:t>
            </w:r>
          </w:p>
        </w:tc>
        <w:tc>
          <w:tcPr>
            <w:tcW w:w="4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Дополнительные аналитические признаки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2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4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6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Н01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01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Н02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02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основных средств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Н04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04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Нематериальные активы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Н05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05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нематериальных активов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Н08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08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Вложения во внеоборотные активы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Н10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10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Материалы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Н15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15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Вложения в материальные запасы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Партии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Н20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Себестоимость готовой продукции, работ, услуг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Н20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01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Прямые расходы производства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Н20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02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Косвенные расходы производства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Н25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Накладные расходы производства готовой продукции, работ, услуг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Н25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01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Прямые накладные расходы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Н25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02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Косвенные накладные расходы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Н26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Общехозяйственные расходы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Н26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01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Прямые общехозяйственные расходы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Н26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02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Косвенные </w:t>
            </w:r>
            <w:r>
              <w:lastRenderedPageBreak/>
              <w:t>общехозяйственные расходы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 xml:space="preserve">Виды </w:t>
            </w:r>
            <w:r>
              <w:lastRenderedPageBreak/>
              <w:t>затрат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Н41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Товары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Н41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01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Товары на складах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Н41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02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Товары в рознице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Н42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Наценка на товары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Н43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Готовая продукция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Н44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44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Издержки обращения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Н69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социальному страхованию и обеспечению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Н69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01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Н69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02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Н69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03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Н69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04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страховым взносам на доплату к пенсии членам летных экипажей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Н69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05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страховым взносам на доплату к пенсии работникам организаций угольной промышленности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Н69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06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Н69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07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страховым взносам на обязательное медицинское страхование в территориальный ФОМС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Н69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08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дополнительным страховым взносам на пенсионное страхование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Н69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09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Расчеты по страховым взносам на обязательное социальное страхование от </w:t>
            </w:r>
            <w:r>
              <w:lastRenderedPageBreak/>
              <w:t>несчастных случаев на производстве и профессиональных заболеваний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Н69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10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Дополнительные взносы на страховую часть пенсии работникам, занятым на работах с вредными условиями труда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Н69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11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Дополнительные взносы на страховую часть пенсии работникам, занятым на работах с тяжелыми условиями труда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Н70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Расходы на оплату труда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Н90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Доходы и расходы по обычным видам деятельности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Н90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01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Выручка от реализации товаров, работ, услуг собственного производства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Н90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02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Выручка от реализации покупных товаров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Н90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03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Стоимость реализованных товаров, работ, услуг собственного производства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Н90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04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Стоимость реализованных покупных товаров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Н90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05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Транспортные расходы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Н90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06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Косвенные расходы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Н90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09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Прибыль/убыток от продаж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Н91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Прочие доходы и расходы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Прочие доходы и расходы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Н91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01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Прочие доходы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Прочие доходы и расходы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Реализуемые активы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Н91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02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Прочие расходы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Прочие доходы и расходы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Реализуемые активы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Н91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09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Сальдо прочих доходов и расходов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Н91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99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(не используется) Сальдо прочих доходов и расходов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Прочие доходы и расходы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Н96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Резервы предстоящих расходов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Резервы и оценочные обязательства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Н97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Расходы будущих периодов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 xml:space="preserve">Расходы </w:t>
            </w:r>
            <w:r>
              <w:lastRenderedPageBreak/>
              <w:t>будущих периодов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Н99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99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Прибыли и убытки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НКВ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Амортизационная премия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Документы амортизационной премии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НПВ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Поступление и выбытие имущества, работ, услуг, прав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Условия поступления и выбытия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У01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Расходы на приобретение основных средств (УСН)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У01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В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средства, не введенные в эксплуатацию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Документы оплаты (УСН)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У01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ВО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Основные средства, не введенные в эксплуатацию, не оплаченные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У01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О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Расходы на основные средства к оплате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У01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П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Расходы на основные средства к признанию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Документы оплаты (УСН)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У04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Расходы на приобретение нематериальных активов (УСН)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У04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О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Расходы на нематериальные активы к оплате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У04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П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Расходы на нематериальные активы к признанию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Документы оплаты (УСН)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У08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Вложения во внеоборотные активы (УСН)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У08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О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Вложения в неамортизируемое имущество к оплате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У08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П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Вложения во внеоборотные активы оплаченные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Документы оплаты (УСН)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У08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ПО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Вложения во внеоборотные активы к оплате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Основные средства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У10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Расходы на приобретение материалов (УСН)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У10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О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Материалы списаны, расходы к оплате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У10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ОР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Расходы на материалы к оплате и распределению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У10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Расходы на материалы к распределению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 xml:space="preserve">Документы оплаты </w:t>
            </w:r>
            <w:r>
              <w:lastRenderedPageBreak/>
              <w:t>(УСН)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У10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С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Материалы к списанию, расходы оплачены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Документы оплаты (УСН)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У10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СО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Материалы к списанию, расходы к оплате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У10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СП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Материалы к списанию, расходы признаны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Документы оплаты (УСН)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У15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Вложения в материальные запасы (УСН)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Партии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У15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О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Вложения в материальные запасы к оплате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Партии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У15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С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Вложения в материальные запасы к списанию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Партии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Документы оплаты (УСН)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У15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СО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Вложения в материальные запасы к списанию и оплате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Партии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У20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Расходы на приобретение услуг сторонних организаций (УСН)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У20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О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Расходы на услуги к оплате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У20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Расходы на услуги к распределению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Виды затрат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Документы оплаты (УСН)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У41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Расходы на приобретение товаров (УСН)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У41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О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Товары списаны, расходы к оплате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У41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ОР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Расходы на товары к оплате и распределению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У41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Расходы на товары к распределению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Документы оплаты (УСН)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У41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С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Товары к списанию, расходы оплачены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Документы оплаты (УСН)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У41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СО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Товары к списанию, расходы к оплате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У41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СП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Товары к списанию, расходы признаны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Номенклатура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Документы оплаты (УСН)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У68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Расходы на уплату налогов и сборов (УСН)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Виды налогов и платежей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У68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О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Расходы на уплату налогов и сборов к оплате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Виды налогов и платежей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У68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Расходы на уплату налогов и сборов к распределению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Виды налогов и платежей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Документы оплаты (УСН)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У70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Расходы на оплату труда (УСН)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У70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О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Расходы на оплату труда к выплате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У70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Расходы на оплату труда к распределению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Расходы (УСН)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Документы оплаты (УСН)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У99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Доходы и расходы (УСН)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Документы оплаты (УСН)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УСН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Вспомогательные счета (УСН)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УР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прочим операциям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УРК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контрагентами (покупателями, поставщиками)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УРН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налогам и платежам в 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Виды налогов и платежей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Документы расчетов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УРП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подотчетными лицами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УРС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Расчеты с сотрудниками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УРТ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Розничная торговля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ЦМО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АП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Расчеты по авансам полученным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Договоры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Документы расчетов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ДПИ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Назначения по доходам и источникам финансирования дефицитов бюджетов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НД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Касса учреждения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НЕ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Доходы и расходы, не учитываемые в целях налогообложения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НЕ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01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Выплаты в пользу физических лиц, которые не учтены на основании </w:t>
            </w:r>
            <w:hyperlink r:id="rId23" w:history="1">
              <w:r>
                <w:rPr>
                  <w:color w:val="106BBE"/>
                </w:rPr>
                <w:t>пунктов 1-48 статьи 270</w:t>
              </w:r>
            </w:hyperlink>
            <w:r>
              <w:t xml:space="preserve"> НК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НЕ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02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Другие выплаты, которые не учтены на основании </w:t>
            </w:r>
            <w:hyperlink r:id="rId24" w:history="1">
              <w:r>
                <w:rPr>
                  <w:color w:val="106BBE"/>
                </w:rPr>
                <w:t>пунктов 1-48 статьи 270</w:t>
              </w:r>
            </w:hyperlink>
            <w:r>
              <w:t xml:space="preserve"> НК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НЕ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03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Выплаты в пользу физических лиц, которые не учтены на основании </w:t>
            </w:r>
            <w:hyperlink r:id="rId25" w:history="1">
              <w:r>
                <w:rPr>
                  <w:color w:val="106BBE"/>
                </w:rPr>
                <w:t>пункта 49 статьи 270</w:t>
              </w:r>
            </w:hyperlink>
            <w:r>
              <w:t xml:space="preserve"> НК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НЕ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04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 xml:space="preserve">Другие выплаты, которые не учтены на основании </w:t>
            </w:r>
            <w:hyperlink r:id="rId26" w:history="1">
              <w:r>
                <w:rPr>
                  <w:color w:val="106BBE"/>
                </w:rPr>
                <w:t xml:space="preserve">пункта </w:t>
              </w:r>
              <w:r>
                <w:rPr>
                  <w:color w:val="106BBE"/>
                </w:rPr>
                <w:lastRenderedPageBreak/>
                <w:t>49 статьи 270</w:t>
              </w:r>
            </w:hyperlink>
            <w:r>
              <w:t xml:space="preserve"> НК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lastRenderedPageBreak/>
              <w:t>НЕ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05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Внереализационные расходы, не учитываемые в целях налогообложения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НЕ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06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Доходы, не учитываемые в целях налогообложения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  <w:tr w:rsidR="000517C0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ОЦИ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both"/>
            </w:pPr>
            <w:r>
              <w:t>Амортизация особо ценного имущества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Контрагенты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7C0" w:rsidRDefault="000517C0">
            <w:pPr>
              <w:suppressAutoHyphens/>
              <w:jc w:val="center"/>
            </w:pPr>
            <w:r>
              <w:t>-</w:t>
            </w:r>
          </w:p>
        </w:tc>
      </w:tr>
    </w:tbl>
    <w:p w:rsidR="000517C0" w:rsidRDefault="000517C0">
      <w:pPr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sectPr w:rsidR="000517C0" w:rsidSect="00F8417F">
      <w:footerReference w:type="default" r:id="rId27"/>
      <w:pgSz w:w="12240" w:h="15840"/>
      <w:pgMar w:top="567" w:right="851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17F" w:rsidRDefault="00F8417F" w:rsidP="00C21827">
      <w:r>
        <w:separator/>
      </w:r>
    </w:p>
  </w:endnote>
  <w:endnote w:type="continuationSeparator" w:id="0">
    <w:p w:rsidR="00F8417F" w:rsidRDefault="00F8417F" w:rsidP="00C2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17F" w:rsidRDefault="00F8417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64FA">
      <w:rPr>
        <w:noProof/>
      </w:rPr>
      <w:t>1</w:t>
    </w:r>
    <w:r>
      <w:fldChar w:fldCharType="end"/>
    </w:r>
  </w:p>
  <w:p w:rsidR="00F8417F" w:rsidRDefault="00F841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17F" w:rsidRDefault="00F8417F" w:rsidP="00C21827">
      <w:r>
        <w:separator/>
      </w:r>
    </w:p>
  </w:footnote>
  <w:footnote w:type="continuationSeparator" w:id="0">
    <w:p w:rsidR="00F8417F" w:rsidRDefault="00F8417F" w:rsidP="00C21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C0"/>
    <w:rsid w:val="000040F7"/>
    <w:rsid w:val="000517C0"/>
    <w:rsid w:val="002516A7"/>
    <w:rsid w:val="003255EC"/>
    <w:rsid w:val="00396B00"/>
    <w:rsid w:val="00410D55"/>
    <w:rsid w:val="006464FA"/>
    <w:rsid w:val="006B229B"/>
    <w:rsid w:val="006F7683"/>
    <w:rsid w:val="007A2A37"/>
    <w:rsid w:val="009431D3"/>
    <w:rsid w:val="00971D75"/>
    <w:rsid w:val="009D19E0"/>
    <w:rsid w:val="009E2A5F"/>
    <w:rsid w:val="00BE2941"/>
    <w:rsid w:val="00C21827"/>
    <w:rsid w:val="00D76E9E"/>
    <w:rsid w:val="00E20B6D"/>
    <w:rsid w:val="00E41D8A"/>
    <w:rsid w:val="00F67960"/>
    <w:rsid w:val="00F8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8BFCEC-30D4-4924-A11B-93F6BB0F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C218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21827"/>
    <w:rPr>
      <w:rFonts w:ascii="Times New Roman CYR" w:hAnsi="Times New Roman CYR" w:cs="Times New Roman CYR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218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21827"/>
    <w:rPr>
      <w:rFonts w:ascii="Times New Roman CYR" w:hAnsi="Times New Roman CYR" w:cs="Times New Roman CYR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79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67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9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116264/1000" TargetMode="External"/><Relationship Id="rId13" Type="http://schemas.openxmlformats.org/officeDocument/2006/relationships/hyperlink" Target="http://internet.garant.ru/document/redirect/70116264/1000" TargetMode="External"/><Relationship Id="rId18" Type="http://schemas.openxmlformats.org/officeDocument/2006/relationships/hyperlink" Target="https://www.gosfinansy.ru/" TargetMode="External"/><Relationship Id="rId26" Type="http://schemas.openxmlformats.org/officeDocument/2006/relationships/hyperlink" Target="http://internet.garant.ru/document/redirect/10900200/2704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70116264/1000" TargetMode="External"/><Relationship Id="rId7" Type="http://schemas.openxmlformats.org/officeDocument/2006/relationships/hyperlink" Target="http://internet.garant.ru/document/redirect/70353464/0" TargetMode="External"/><Relationship Id="rId12" Type="http://schemas.openxmlformats.org/officeDocument/2006/relationships/hyperlink" Target="http://internet.garant.ru/document/redirect/70116264/1000" TargetMode="External"/><Relationship Id="rId17" Type="http://schemas.openxmlformats.org/officeDocument/2006/relationships/hyperlink" Target="https://www.gosfinansy.ru/" TargetMode="External"/><Relationship Id="rId25" Type="http://schemas.openxmlformats.org/officeDocument/2006/relationships/hyperlink" Target="http://internet.garant.ru/document/redirect/10900200/270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0900200/0" TargetMode="External"/><Relationship Id="rId20" Type="http://schemas.openxmlformats.org/officeDocument/2006/relationships/hyperlink" Target="http://internet.garant.ru/document/redirect/70116264/100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\\adm_serv\l%20" TargetMode="External"/><Relationship Id="rId11" Type="http://schemas.openxmlformats.org/officeDocument/2006/relationships/hyperlink" Target="http://internet.garant.ru/document/redirect/70116264/1000" TargetMode="External"/><Relationship Id="rId24" Type="http://schemas.openxmlformats.org/officeDocument/2006/relationships/hyperlink" Target="http://internet.garant.ru/document/redirect/10900200/2701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internet.garant.ru/document/redirect/70116264/1000" TargetMode="External"/><Relationship Id="rId23" Type="http://schemas.openxmlformats.org/officeDocument/2006/relationships/hyperlink" Target="http://internet.garant.ru/document/redirect/10900200/270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document/redirect/70116264/1000" TargetMode="External"/><Relationship Id="rId19" Type="http://schemas.openxmlformats.org/officeDocument/2006/relationships/hyperlink" Target="http://internet.garant.ru/document/redirect/70116264/100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70116264/1000" TargetMode="External"/><Relationship Id="rId14" Type="http://schemas.openxmlformats.org/officeDocument/2006/relationships/hyperlink" Target="http://internet.garant.ru/document/redirect/12125146/0" TargetMode="External"/><Relationship Id="rId22" Type="http://schemas.openxmlformats.org/officeDocument/2006/relationships/hyperlink" Target="http://internet.garant.ru/document/redirect/70116264/1000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13299</Words>
  <Characters>75809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cbu18</dc:creator>
  <cp:keywords/>
  <dc:description/>
  <cp:lastModifiedBy>Юлаев Виллен Тахирович</cp:lastModifiedBy>
  <cp:revision>2</cp:revision>
  <cp:lastPrinted>2021-05-04T10:17:00Z</cp:lastPrinted>
  <dcterms:created xsi:type="dcterms:W3CDTF">2021-07-13T11:32:00Z</dcterms:created>
  <dcterms:modified xsi:type="dcterms:W3CDTF">2021-07-13T11:32:00Z</dcterms:modified>
</cp:coreProperties>
</file>